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3FDE3" w14:textId="77777777" w:rsidR="00773643" w:rsidRDefault="007E4FCB" w:rsidP="00773643">
      <w:pPr>
        <w:jc w:val="center"/>
      </w:pPr>
      <w:r>
        <w:rPr>
          <w:noProof/>
          <w:lang w:eastAsia="uk-UA"/>
        </w:rPr>
        <w:drawing>
          <wp:anchor distT="0" distB="0" distL="114300" distR="114300" simplePos="0" relativeHeight="251667456" behindDoc="0" locked="0" layoutInCell="1" allowOverlap="1" wp14:anchorId="27607B82" wp14:editId="3B6EE51F">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14:anchorId="2858A743" wp14:editId="6C157660">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CF18C3"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2BF5C7FC"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0F05CB8B"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6C5E416D"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14:paraId="28CF18C3"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2BF5C7FC"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0F05CB8B"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6C5E416D" w14:textId="77777777"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0E6B3431" wp14:editId="41BE0442">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0C7F9BB3" w14:textId="02639AFE" w:rsidR="00773643" w:rsidRDefault="00773643" w:rsidP="00773643">
      <w:pPr>
        <w:jc w:val="center"/>
      </w:pPr>
    </w:p>
    <w:p w14:paraId="562CBA1D" w14:textId="5D0D8BA2" w:rsidR="001D2BB4" w:rsidRDefault="001D2BB4" w:rsidP="00F22673">
      <w:pPr>
        <w:pStyle w:val="a3"/>
        <w:jc w:val="both"/>
        <w:rPr>
          <w:rFonts w:eastAsia="Times New Roman"/>
        </w:rPr>
      </w:pPr>
    </w:p>
    <w:p w14:paraId="543CDE36" w14:textId="423DBEE4" w:rsidR="00F22673" w:rsidRDefault="008317E0" w:rsidP="00F22673">
      <w:pPr>
        <w:pStyle w:val="a3"/>
        <w:shd w:val="clear" w:color="auto" w:fill="FFFFFF"/>
        <w:spacing w:before="0" w:beforeAutospacing="0" w:after="0" w:afterAutospacing="0"/>
        <w:jc w:val="both"/>
        <w:textAlignment w:val="baseline"/>
        <w:rPr>
          <w:rFonts w:eastAsia="Times New Roman"/>
          <w:color w:val="000000"/>
          <w:sz w:val="26"/>
          <w:szCs w:val="26"/>
          <w:lang w:val="en-US"/>
        </w:rPr>
      </w:pPr>
      <w:r w:rsidRPr="00773643">
        <w:rPr>
          <w:noProof/>
        </w:rPr>
        <mc:AlternateContent>
          <mc:Choice Requires="wps">
            <w:drawing>
              <wp:anchor distT="0" distB="0" distL="114300" distR="114300" simplePos="0" relativeHeight="251660288" behindDoc="0" locked="0" layoutInCell="1" allowOverlap="1" wp14:anchorId="31B62441" wp14:editId="4F458E49">
                <wp:simplePos x="0" y="0"/>
                <wp:positionH relativeFrom="margin">
                  <wp:posOffset>132080</wp:posOffset>
                </wp:positionH>
                <wp:positionV relativeFrom="paragraph">
                  <wp:posOffset>26670</wp:posOffset>
                </wp:positionV>
                <wp:extent cx="6385560" cy="563880"/>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63880"/>
                        </a:xfrm>
                        <a:prstGeom prst="rect">
                          <a:avLst/>
                        </a:prstGeom>
                      </wps:spPr>
                      <wps:txbx>
                        <w:txbxContent>
                          <w:p w14:paraId="0BEC2E2E" w14:textId="77777777" w:rsidR="008317E0" w:rsidRPr="008317E0" w:rsidRDefault="008317E0" w:rsidP="008317E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uk-UA"/>
                              </w:rPr>
                            </w:pPr>
                            <w:r w:rsidRPr="008317E0">
                              <w:rPr>
                                <w:rFonts w:ascii="Times New Roman" w:eastAsia="Times New Roman" w:hAnsi="Times New Roman" w:cs="Times New Roman"/>
                                <w:b/>
                                <w:color w:val="000000"/>
                                <w:sz w:val="32"/>
                                <w:szCs w:val="32"/>
                                <w:lang w:eastAsia="uk-UA"/>
                              </w:rPr>
                              <w:t>Податківці допомагають буковинцям освоїти електронну звітність</w:t>
                            </w:r>
                          </w:p>
                          <w:p w14:paraId="50FF0D9F" w14:textId="0B59B7C8" w:rsidR="00773643" w:rsidRPr="00F22673" w:rsidRDefault="00773643" w:rsidP="00C430C0">
                            <w:pPr>
                              <w:pStyle w:val="1"/>
                              <w:spacing w:before="0" w:beforeAutospacing="0" w:after="0" w:afterAutospacing="0"/>
                              <w:jc w:val="center"/>
                              <w:rPr>
                                <w:sz w:val="30"/>
                                <w:szCs w:val="3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10.4pt;margin-top:2.1pt;width:502.8pt;height:4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" filled="f" stroked="f">
                <v:path arrowok="t"/>
                <o:lock v:ext="edit" grouping="t"/>
                <v:textbox>
                  <w:txbxContent>
                    <w:p w14:paraId="0BEC2E2E" w14:textId="77777777" w:rsidR="008317E0" w:rsidRPr="008317E0" w:rsidRDefault="008317E0" w:rsidP="008317E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uk-UA"/>
                        </w:rPr>
                      </w:pPr>
                      <w:r w:rsidRPr="008317E0">
                        <w:rPr>
                          <w:rFonts w:ascii="Times New Roman" w:eastAsia="Times New Roman" w:hAnsi="Times New Roman" w:cs="Times New Roman"/>
                          <w:b/>
                          <w:color w:val="000000"/>
                          <w:sz w:val="32"/>
                          <w:szCs w:val="32"/>
                          <w:lang w:eastAsia="uk-UA"/>
                        </w:rPr>
                        <w:t>Податківці допомагають буковинцям освоїти електронну звітність</w:t>
                      </w:r>
                    </w:p>
                    <w:p w14:paraId="50FF0D9F" w14:textId="0B59B7C8" w:rsidR="00773643" w:rsidRPr="00F22673" w:rsidRDefault="00773643" w:rsidP="00C430C0">
                      <w:pPr>
                        <w:pStyle w:val="1"/>
                        <w:spacing w:before="0" w:beforeAutospacing="0" w:after="0" w:afterAutospacing="0"/>
                        <w:jc w:val="center"/>
                        <w:rPr>
                          <w:sz w:val="30"/>
                          <w:szCs w:val="30"/>
                        </w:rPr>
                      </w:pPr>
                    </w:p>
                  </w:txbxContent>
                </v:textbox>
                <w10:wrap anchorx="margin"/>
              </v:rect>
            </w:pict>
          </mc:Fallback>
        </mc:AlternateContent>
      </w:r>
    </w:p>
    <w:p w14:paraId="1BA02079" w14:textId="77777777" w:rsidR="008317E0" w:rsidRPr="008317E0" w:rsidRDefault="008317E0" w:rsidP="008317E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val="en-US" w:eastAsia="uk-UA"/>
        </w:rPr>
      </w:pPr>
    </w:p>
    <w:p w14:paraId="292E321C" w14:textId="38D465DE" w:rsidR="008317E0" w:rsidRPr="008317E0" w:rsidRDefault="008317E0" w:rsidP="008317E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uk-UA"/>
        </w:rPr>
      </w:pPr>
      <w:r w:rsidRPr="008317E0">
        <w:rPr>
          <w:rFonts w:ascii="Times New Roman" w:eastAsia="Times New Roman" w:hAnsi="Times New Roman" w:cs="Times New Roman"/>
          <w:color w:val="000000"/>
          <w:sz w:val="32"/>
          <w:szCs w:val="32"/>
          <w:lang w:eastAsia="uk-UA"/>
        </w:rPr>
        <w:t>У всіх центрах обслуговування платників Головного управління ДПС у Чернівецькій області постійно проводяться тренінги для платників податків під час яких навчають користуватися електронними сервісами Державної податкової служби України.</w:t>
      </w:r>
    </w:p>
    <w:p w14:paraId="6C452C7E" w14:textId="77777777" w:rsidR="008317E0" w:rsidRPr="008317E0" w:rsidRDefault="008317E0" w:rsidP="008317E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uk-UA"/>
        </w:rPr>
      </w:pPr>
      <w:r w:rsidRPr="008317E0">
        <w:rPr>
          <w:rFonts w:ascii="Times New Roman" w:eastAsia="Times New Roman" w:hAnsi="Times New Roman" w:cs="Times New Roman"/>
          <w:color w:val="000000"/>
          <w:sz w:val="32"/>
          <w:szCs w:val="32"/>
          <w:lang w:eastAsia="uk-UA"/>
        </w:rPr>
        <w:t>Кваліфіковані фахівці надають інформаційну та практичну допомогу платникам щодо основ користування електронним цифровим підписом, подання звітності засобами електронного зв’язку, використання  електронних сервісів ДПС України, зокрема «Електронний кабінет платника».</w:t>
      </w:r>
    </w:p>
    <w:p w14:paraId="34C8D330" w14:textId="597A4FED" w:rsidR="008317E0" w:rsidRPr="008317E0" w:rsidRDefault="007E1DC3" w:rsidP="008317E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val="ru-RU" w:eastAsia="uk-UA"/>
        </w:rPr>
      </w:pPr>
      <w:r w:rsidRPr="00594A03">
        <w:rPr>
          <w:rFonts w:ascii="Arial" w:hAnsi="Arial" w:cs="Arial"/>
          <w:noProof/>
          <w:sz w:val="24"/>
          <w:szCs w:val="24"/>
          <w:lang w:eastAsia="uk-UA"/>
        </w:rPr>
        <w:drawing>
          <wp:anchor distT="0" distB="0" distL="114300" distR="114300" simplePos="0" relativeHeight="251669504" behindDoc="0" locked="0" layoutInCell="1" allowOverlap="1" wp14:anchorId="77A4DB30" wp14:editId="553CBE4C">
            <wp:simplePos x="0" y="0"/>
            <wp:positionH relativeFrom="column">
              <wp:posOffset>5335270</wp:posOffset>
            </wp:positionH>
            <wp:positionV relativeFrom="paragraph">
              <wp:posOffset>827405</wp:posOffset>
            </wp:positionV>
            <wp:extent cx="1508125" cy="29972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r="53047"/>
                    <a:stretch>
                      <a:fillRect/>
                    </a:stretch>
                  </pic:blipFill>
                  <pic:spPr bwMode="auto">
                    <a:xfrm>
                      <a:off x="0" y="0"/>
                      <a:ext cx="1508125" cy="299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7E0" w:rsidRPr="008317E0">
        <w:rPr>
          <w:rFonts w:ascii="Times New Roman" w:eastAsia="Times New Roman" w:hAnsi="Times New Roman" w:cs="Times New Roman"/>
          <w:color w:val="000000"/>
          <w:sz w:val="32"/>
          <w:szCs w:val="32"/>
          <w:lang w:eastAsia="uk-UA"/>
        </w:rPr>
        <w:t xml:space="preserve">Контакти </w:t>
      </w:r>
      <w:proofErr w:type="spellStart"/>
      <w:r w:rsidR="008317E0" w:rsidRPr="008317E0">
        <w:rPr>
          <w:rFonts w:ascii="Times New Roman" w:eastAsia="Times New Roman" w:hAnsi="Times New Roman" w:cs="Times New Roman"/>
          <w:color w:val="000000"/>
          <w:sz w:val="32"/>
          <w:szCs w:val="32"/>
          <w:lang w:eastAsia="uk-UA"/>
        </w:rPr>
        <w:t>ЦОПів</w:t>
      </w:r>
      <w:proofErr w:type="spellEnd"/>
      <w:r w:rsidR="008317E0" w:rsidRPr="008317E0">
        <w:rPr>
          <w:rFonts w:ascii="Times New Roman" w:eastAsia="Times New Roman" w:hAnsi="Times New Roman" w:cs="Times New Roman"/>
          <w:color w:val="000000"/>
          <w:sz w:val="32"/>
          <w:szCs w:val="32"/>
          <w:lang w:eastAsia="uk-UA"/>
        </w:rPr>
        <w:t xml:space="preserve"> Головного управління ДПС у Чернівецькій області за посиланням: </w:t>
      </w:r>
      <w:hyperlink r:id="rId8" w:history="1">
        <w:r w:rsidR="008317E0" w:rsidRPr="00104E49">
          <w:rPr>
            <w:rStyle w:val="a5"/>
            <w:rFonts w:ascii="Times New Roman" w:eastAsia="Times New Roman" w:hAnsi="Times New Roman" w:cs="Times New Roman"/>
            <w:sz w:val="32"/>
            <w:szCs w:val="32"/>
            <w:lang w:eastAsia="uk-UA"/>
          </w:rPr>
          <w:t>https://cv.tax.gov.ua/okremi-storinki/tsentri-obslugovuvannya-platnikiv-poda/</w:t>
        </w:r>
      </w:hyperlink>
    </w:p>
    <w:p w14:paraId="343EFAEA" w14:textId="77777777" w:rsidR="008317E0" w:rsidRPr="008317E0" w:rsidRDefault="008317E0" w:rsidP="008317E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val="ru-RU" w:eastAsia="uk-UA"/>
        </w:rPr>
      </w:pPr>
    </w:p>
    <w:p w14:paraId="468DB5CA" w14:textId="77777777" w:rsidR="00EB1281" w:rsidRDefault="00EB1281" w:rsidP="00C430C0">
      <w:pPr>
        <w:spacing w:after="0" w:line="240" w:lineRule="auto"/>
        <w:ind w:firstLine="567"/>
        <w:rPr>
          <w:rFonts w:ascii="Times New Roman" w:eastAsia="Times New Roman" w:hAnsi="Times New Roman" w:cs="Times New Roman"/>
          <w:sz w:val="20"/>
          <w:szCs w:val="20"/>
          <w:lang w:eastAsia="uk-UA"/>
        </w:rPr>
      </w:pPr>
    </w:p>
    <w:p w14:paraId="67799EBD" w14:textId="77777777"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3FCBB3C5" w14:textId="477E75CF"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04BC50C1" w14:textId="77777777"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4772BAD4" w14:textId="77777777"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17763222" w14:textId="77777777"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2C6DF109" w14:textId="77777777"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10C49FF8" w14:textId="77777777"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62399B53" w14:textId="77777777"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57089BC3" w14:textId="77777777"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004C752A" w14:textId="77777777"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10378043" w14:textId="77777777"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07E69717" w14:textId="77777777" w:rsidR="008317E0" w:rsidRPr="008317E0" w:rsidRDefault="008317E0" w:rsidP="00C430C0">
      <w:pPr>
        <w:spacing w:after="0" w:line="240" w:lineRule="auto"/>
        <w:ind w:firstLine="567"/>
        <w:rPr>
          <w:rFonts w:ascii="Times New Roman" w:eastAsia="Times New Roman" w:hAnsi="Times New Roman" w:cs="Times New Roman"/>
          <w:sz w:val="28"/>
          <w:szCs w:val="28"/>
          <w:lang w:val="ru-RU" w:eastAsia="uk-UA"/>
        </w:rPr>
      </w:pPr>
    </w:p>
    <w:p w14:paraId="17124934" w14:textId="6755182F" w:rsidR="001D2BB4" w:rsidRPr="008317E0" w:rsidRDefault="001D2BB4" w:rsidP="00C430C0">
      <w:pPr>
        <w:spacing w:after="0" w:line="240" w:lineRule="auto"/>
        <w:ind w:firstLine="567"/>
        <w:rPr>
          <w:rFonts w:ascii="Times New Roman" w:eastAsia="Times New Roman" w:hAnsi="Times New Roman" w:cs="Times New Roman"/>
          <w:sz w:val="28"/>
          <w:szCs w:val="28"/>
          <w:lang w:eastAsia="uk-UA"/>
        </w:rPr>
      </w:pPr>
      <w:r w:rsidRPr="008317E0">
        <w:rPr>
          <w:rFonts w:ascii="Times New Roman" w:eastAsia="Times New Roman" w:hAnsi="Times New Roman" w:cs="Times New Roman"/>
          <w:sz w:val="28"/>
          <w:szCs w:val="28"/>
          <w:lang w:eastAsia="uk-UA"/>
        </w:rPr>
        <w:t xml:space="preserve">Підписуйтесь на наші офіційні сторінки в соціальних мережах. </w:t>
      </w:r>
    </w:p>
    <w:p w14:paraId="338F1846" w14:textId="77777777" w:rsidR="001D2BB4" w:rsidRPr="008317E0" w:rsidRDefault="001D2BB4" w:rsidP="00C430C0">
      <w:pPr>
        <w:spacing w:after="0" w:line="240" w:lineRule="auto"/>
        <w:ind w:firstLine="567"/>
        <w:rPr>
          <w:rFonts w:ascii="Times New Roman" w:eastAsia="Times New Roman" w:hAnsi="Times New Roman" w:cs="Times New Roman"/>
          <w:sz w:val="28"/>
          <w:szCs w:val="28"/>
          <w:lang w:eastAsia="uk-UA"/>
        </w:rPr>
      </w:pPr>
      <w:r w:rsidRPr="008317E0">
        <w:rPr>
          <w:rFonts w:ascii="Times New Roman" w:eastAsia="Times New Roman" w:hAnsi="Times New Roman" w:cs="Times New Roman"/>
          <w:sz w:val="28"/>
          <w:szCs w:val="28"/>
          <w:lang w:eastAsia="uk-UA"/>
        </w:rPr>
        <w:t xml:space="preserve">ДПС у Чернівецькій області: </w:t>
      </w:r>
    </w:p>
    <w:p w14:paraId="6E79FF2C" w14:textId="7655BD12" w:rsidR="001D2BB4" w:rsidRPr="008317E0" w:rsidRDefault="001D2BB4" w:rsidP="00C430C0">
      <w:pPr>
        <w:spacing w:after="0" w:line="240" w:lineRule="auto"/>
        <w:ind w:firstLine="567"/>
        <w:rPr>
          <w:rFonts w:ascii="Times New Roman" w:eastAsia="Times New Roman" w:hAnsi="Times New Roman" w:cs="Times New Roman"/>
          <w:sz w:val="28"/>
          <w:szCs w:val="28"/>
          <w:lang w:eastAsia="uk-UA"/>
        </w:rPr>
      </w:pPr>
      <w:proofErr w:type="spellStart"/>
      <w:r w:rsidRPr="008317E0">
        <w:rPr>
          <w:rFonts w:ascii="Times New Roman" w:eastAsia="Times New Roman" w:hAnsi="Times New Roman" w:cs="Times New Roman"/>
          <w:sz w:val="28"/>
          <w:szCs w:val="28"/>
          <w:lang w:eastAsia="uk-UA"/>
        </w:rPr>
        <w:t>Facebook</w:t>
      </w:r>
      <w:proofErr w:type="spellEnd"/>
      <w:r w:rsidRPr="008317E0">
        <w:rPr>
          <w:rFonts w:ascii="Times New Roman" w:eastAsia="Times New Roman" w:hAnsi="Times New Roman" w:cs="Times New Roman"/>
          <w:sz w:val="28"/>
          <w:szCs w:val="28"/>
          <w:lang w:eastAsia="uk-UA"/>
        </w:rPr>
        <w:t>:</w:t>
      </w:r>
      <w:r w:rsidRPr="008317E0">
        <w:rPr>
          <w:rFonts w:ascii="Times New Roman" w:eastAsia="Times New Roman" w:hAnsi="Times New Roman" w:cs="Times New Roman"/>
          <w:b/>
          <w:bCs/>
          <w:sz w:val="28"/>
          <w:szCs w:val="28"/>
          <w:lang w:eastAsia="uk-UA"/>
        </w:rPr>
        <w:t> </w:t>
      </w:r>
      <w:hyperlink r:id="rId9" w:history="1">
        <w:r w:rsidRPr="008317E0">
          <w:rPr>
            <w:rFonts w:ascii="Times New Roman" w:eastAsia="Times New Roman" w:hAnsi="Times New Roman" w:cs="Times New Roman"/>
            <w:b/>
            <w:bCs/>
            <w:sz w:val="28"/>
            <w:szCs w:val="28"/>
            <w:lang w:eastAsia="uk-UA"/>
          </w:rPr>
          <w:t>https://www.facebook.com/tax.chernivtsi/</w:t>
        </w:r>
      </w:hyperlink>
      <w:r w:rsidRPr="008317E0">
        <w:rPr>
          <w:rFonts w:ascii="Times New Roman" w:eastAsia="Times New Roman" w:hAnsi="Times New Roman" w:cs="Times New Roman"/>
          <w:sz w:val="28"/>
          <w:szCs w:val="28"/>
          <w:lang w:eastAsia="uk-UA"/>
        </w:rPr>
        <w:t xml:space="preserve"> </w:t>
      </w:r>
    </w:p>
    <w:p w14:paraId="667B9876" w14:textId="3633B999" w:rsidR="001D2BB4" w:rsidRPr="008317E0" w:rsidRDefault="001D2BB4" w:rsidP="00C430C0">
      <w:pPr>
        <w:spacing w:after="0" w:line="240" w:lineRule="auto"/>
        <w:ind w:firstLine="567"/>
        <w:rPr>
          <w:rFonts w:ascii="Times New Roman" w:eastAsia="Times New Roman" w:hAnsi="Times New Roman" w:cs="Times New Roman"/>
          <w:sz w:val="28"/>
          <w:szCs w:val="28"/>
          <w:lang w:eastAsia="uk-UA"/>
        </w:rPr>
      </w:pPr>
      <w:r w:rsidRPr="008317E0">
        <w:rPr>
          <w:rFonts w:ascii="Times New Roman" w:eastAsia="Times New Roman" w:hAnsi="Times New Roman" w:cs="Times New Roman"/>
          <w:sz w:val="28"/>
          <w:szCs w:val="28"/>
          <w:lang w:eastAsia="uk-UA"/>
        </w:rPr>
        <w:t xml:space="preserve">Державна податкова служба України: </w:t>
      </w:r>
      <w:proofErr w:type="spellStart"/>
      <w:r w:rsidRPr="008317E0">
        <w:rPr>
          <w:rFonts w:ascii="Times New Roman" w:eastAsia="Times New Roman" w:hAnsi="Times New Roman" w:cs="Times New Roman"/>
          <w:sz w:val="28"/>
          <w:szCs w:val="28"/>
          <w:lang w:eastAsia="uk-UA"/>
        </w:rPr>
        <w:t>Facebook</w:t>
      </w:r>
      <w:proofErr w:type="spellEnd"/>
      <w:r w:rsidRPr="008317E0">
        <w:rPr>
          <w:rFonts w:ascii="Times New Roman" w:eastAsia="Times New Roman" w:hAnsi="Times New Roman" w:cs="Times New Roman"/>
          <w:sz w:val="28"/>
          <w:szCs w:val="28"/>
          <w:lang w:eastAsia="uk-UA"/>
        </w:rPr>
        <w:t>:</w:t>
      </w:r>
      <w:r w:rsidR="0048777E" w:rsidRPr="008317E0">
        <w:rPr>
          <w:rFonts w:ascii="Times New Roman" w:eastAsia="Times New Roman" w:hAnsi="Times New Roman" w:cs="Times New Roman"/>
          <w:sz w:val="28"/>
          <w:szCs w:val="28"/>
          <w:lang w:eastAsia="uk-UA"/>
        </w:rPr>
        <w:t xml:space="preserve"> </w:t>
      </w:r>
      <w:r w:rsidR="001E75BC">
        <w:rPr>
          <w:rFonts w:ascii="Times New Roman" w:eastAsia="Times New Roman" w:hAnsi="Times New Roman" w:cs="Times New Roman"/>
          <w:sz w:val="28"/>
          <w:szCs w:val="28"/>
          <w:lang w:eastAsia="uk-UA"/>
        </w:rPr>
        <w:t xml:space="preserve">  </w:t>
      </w:r>
      <w:bookmarkStart w:id="0" w:name="_GoBack"/>
      <w:bookmarkEnd w:id="0"/>
      <w:r w:rsidR="001E75BC" w:rsidRPr="008317E0">
        <w:rPr>
          <w:rFonts w:ascii="Times New Roman" w:hAnsi="Times New Roman" w:cs="Times New Roman"/>
          <w:sz w:val="28"/>
          <w:szCs w:val="28"/>
        </w:rPr>
        <w:fldChar w:fldCharType="begin"/>
      </w:r>
      <w:r w:rsidR="001E75BC" w:rsidRPr="008317E0">
        <w:rPr>
          <w:rFonts w:ascii="Times New Roman" w:hAnsi="Times New Roman" w:cs="Times New Roman"/>
          <w:sz w:val="28"/>
          <w:szCs w:val="28"/>
        </w:rPr>
        <w:instrText xml:space="preserve"> HYPERLINK "https://www.facebook.com/TaxUkraine" </w:instrText>
      </w:r>
      <w:r w:rsidR="001E75BC" w:rsidRPr="008317E0">
        <w:rPr>
          <w:rFonts w:ascii="Times New Roman" w:hAnsi="Times New Roman" w:cs="Times New Roman"/>
          <w:sz w:val="28"/>
          <w:szCs w:val="28"/>
        </w:rPr>
        <w:fldChar w:fldCharType="separate"/>
      </w:r>
      <w:r w:rsidR="0048777E" w:rsidRPr="008317E0">
        <w:rPr>
          <w:rStyle w:val="a5"/>
          <w:rFonts w:ascii="Times New Roman" w:eastAsia="Times New Roman" w:hAnsi="Times New Roman" w:cs="Times New Roman"/>
          <w:sz w:val="28"/>
          <w:szCs w:val="28"/>
          <w:lang w:eastAsia="uk-UA"/>
        </w:rPr>
        <w:t>https://www.facebook.com/TaxUkraine</w:t>
      </w:r>
      <w:r w:rsidR="001E75BC" w:rsidRPr="008317E0">
        <w:rPr>
          <w:rStyle w:val="a5"/>
          <w:rFonts w:ascii="Times New Roman" w:eastAsia="Times New Roman" w:hAnsi="Times New Roman" w:cs="Times New Roman"/>
          <w:sz w:val="28"/>
          <w:szCs w:val="28"/>
          <w:lang w:eastAsia="uk-UA"/>
        </w:rPr>
        <w:fldChar w:fldCharType="end"/>
      </w:r>
      <w:r w:rsidRPr="008317E0">
        <w:rPr>
          <w:rFonts w:ascii="Times New Roman" w:eastAsia="Times New Roman" w:hAnsi="Times New Roman" w:cs="Times New Roman"/>
          <w:sz w:val="28"/>
          <w:szCs w:val="28"/>
          <w:lang w:eastAsia="uk-UA"/>
        </w:rPr>
        <w:t xml:space="preserve"> </w:t>
      </w:r>
    </w:p>
    <w:p w14:paraId="0A484C64" w14:textId="77777777" w:rsidR="001E75BC" w:rsidRDefault="001D2BB4" w:rsidP="00C430C0">
      <w:pPr>
        <w:spacing w:after="0" w:line="240" w:lineRule="auto"/>
        <w:ind w:firstLine="567"/>
        <w:rPr>
          <w:rFonts w:ascii="Times New Roman" w:eastAsia="Times New Roman" w:hAnsi="Times New Roman" w:cs="Times New Roman"/>
          <w:sz w:val="28"/>
          <w:szCs w:val="28"/>
          <w:lang w:eastAsia="uk-UA"/>
        </w:rPr>
      </w:pPr>
      <w:proofErr w:type="spellStart"/>
      <w:r w:rsidRPr="008317E0">
        <w:rPr>
          <w:rFonts w:ascii="Times New Roman" w:eastAsia="Times New Roman" w:hAnsi="Times New Roman" w:cs="Times New Roman"/>
          <w:b/>
          <w:bCs/>
          <w:sz w:val="28"/>
          <w:szCs w:val="28"/>
          <w:lang w:eastAsia="uk-UA"/>
        </w:rPr>
        <w:t>«Inf</w:t>
      </w:r>
      <w:proofErr w:type="spellEnd"/>
      <w:r w:rsidRPr="008317E0">
        <w:rPr>
          <w:rFonts w:ascii="Times New Roman" w:eastAsia="Times New Roman" w:hAnsi="Times New Roman" w:cs="Times New Roman"/>
          <w:b/>
          <w:bCs/>
          <w:sz w:val="28"/>
          <w:szCs w:val="28"/>
          <w:lang w:eastAsia="uk-UA"/>
        </w:rPr>
        <w:t>oTAX» </w:t>
      </w:r>
      <w:hyperlink r:id="rId10" w:history="1">
        <w:r w:rsidRPr="008317E0">
          <w:rPr>
            <w:rFonts w:ascii="Times New Roman" w:eastAsia="Times New Roman" w:hAnsi="Times New Roman" w:cs="Times New Roman"/>
            <w:color w:val="0000FF"/>
            <w:sz w:val="28"/>
            <w:szCs w:val="28"/>
            <w:u w:val="single"/>
            <w:lang w:eastAsia="uk-UA"/>
          </w:rPr>
          <w:t>http:/t.me/infoTAXbot</w:t>
        </w:r>
      </w:hyperlink>
      <w:r w:rsidRPr="008317E0">
        <w:rPr>
          <w:rFonts w:ascii="Times New Roman" w:eastAsia="Times New Roman" w:hAnsi="Times New Roman" w:cs="Times New Roman"/>
          <w:sz w:val="28"/>
          <w:szCs w:val="28"/>
          <w:lang w:eastAsia="uk-UA"/>
        </w:rPr>
        <w:t xml:space="preserve"> </w:t>
      </w:r>
    </w:p>
    <w:p w14:paraId="45173BDE" w14:textId="12A745F6" w:rsidR="001D2BB4" w:rsidRPr="008317E0" w:rsidRDefault="001D2BB4" w:rsidP="00C430C0">
      <w:pPr>
        <w:spacing w:after="0" w:line="240" w:lineRule="auto"/>
        <w:ind w:firstLine="567"/>
        <w:rPr>
          <w:rFonts w:ascii="Times New Roman" w:eastAsia="Times New Roman" w:hAnsi="Times New Roman" w:cs="Times New Roman"/>
          <w:sz w:val="28"/>
          <w:szCs w:val="28"/>
          <w:lang w:eastAsia="uk-UA"/>
        </w:rPr>
      </w:pPr>
      <w:r w:rsidRPr="008317E0">
        <w:rPr>
          <w:rFonts w:ascii="Times New Roman" w:eastAsia="Times New Roman" w:hAnsi="Times New Roman" w:cs="Times New Roman"/>
          <w:b/>
          <w:bCs/>
          <w:sz w:val="28"/>
          <w:szCs w:val="28"/>
          <w:lang w:eastAsia="uk-UA"/>
        </w:rPr>
        <w:t xml:space="preserve">Телеграм-канал </w:t>
      </w:r>
      <w:proofErr w:type="spellStart"/>
      <w:r w:rsidRPr="008317E0">
        <w:rPr>
          <w:rFonts w:ascii="Times New Roman" w:eastAsia="Times New Roman" w:hAnsi="Times New Roman" w:cs="Times New Roman"/>
          <w:b/>
          <w:bCs/>
          <w:sz w:val="28"/>
          <w:szCs w:val="28"/>
          <w:lang w:eastAsia="uk-UA"/>
        </w:rPr>
        <w:t>ДПС </w:t>
      </w:r>
      <w:hyperlink r:id="rId11" w:history="1">
        <w:r w:rsidRPr="008317E0">
          <w:rPr>
            <w:rFonts w:ascii="Times New Roman" w:eastAsia="Times New Roman" w:hAnsi="Times New Roman" w:cs="Times New Roman"/>
            <w:color w:val="0000FF"/>
            <w:sz w:val="28"/>
            <w:szCs w:val="28"/>
            <w:u w:val="single"/>
            <w:lang w:eastAsia="uk-UA"/>
          </w:rPr>
          <w:t>h</w:t>
        </w:r>
        <w:proofErr w:type="spellEnd"/>
        <w:r w:rsidRPr="008317E0">
          <w:rPr>
            <w:rFonts w:ascii="Times New Roman" w:eastAsia="Times New Roman" w:hAnsi="Times New Roman" w:cs="Times New Roman"/>
            <w:color w:val="0000FF"/>
            <w:sz w:val="28"/>
            <w:szCs w:val="28"/>
            <w:u w:val="single"/>
            <w:lang w:eastAsia="uk-UA"/>
          </w:rPr>
          <w:t>ttps://t.me/tax_gov_ua</w:t>
        </w:r>
      </w:hyperlink>
      <w:r w:rsidRPr="008317E0">
        <w:rPr>
          <w:rFonts w:ascii="Times New Roman" w:eastAsia="Times New Roman" w:hAnsi="Times New Roman" w:cs="Times New Roman"/>
          <w:sz w:val="28"/>
          <w:szCs w:val="28"/>
          <w:lang w:eastAsia="uk-UA"/>
        </w:rPr>
        <w:t xml:space="preserve"> </w:t>
      </w:r>
    </w:p>
    <w:sectPr w:rsidR="001D2BB4" w:rsidRPr="008317E0"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Black">
    <w:altName w:val="Segoe UI Semibold"/>
    <w:charset w:val="CC"/>
    <w:family w:val="swiss"/>
    <w:pitch w:val="variable"/>
    <w:sig w:usb0="00000001" w:usb1="4000E47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D2BB4"/>
    <w:rsid w:val="001D669A"/>
    <w:rsid w:val="001E75BC"/>
    <w:rsid w:val="00276F25"/>
    <w:rsid w:val="00316C69"/>
    <w:rsid w:val="003423FF"/>
    <w:rsid w:val="003D7B09"/>
    <w:rsid w:val="0048777E"/>
    <w:rsid w:val="00506F76"/>
    <w:rsid w:val="00621CB6"/>
    <w:rsid w:val="00626D57"/>
    <w:rsid w:val="006618C6"/>
    <w:rsid w:val="00744E9F"/>
    <w:rsid w:val="00773643"/>
    <w:rsid w:val="007B7B78"/>
    <w:rsid w:val="007E1DC3"/>
    <w:rsid w:val="007E4FCB"/>
    <w:rsid w:val="008317E0"/>
    <w:rsid w:val="008C6AF8"/>
    <w:rsid w:val="009611A4"/>
    <w:rsid w:val="009A545E"/>
    <w:rsid w:val="009F35C3"/>
    <w:rsid w:val="00A14554"/>
    <w:rsid w:val="00A83DFD"/>
    <w:rsid w:val="00B162AA"/>
    <w:rsid w:val="00B855C1"/>
    <w:rsid w:val="00C03DF7"/>
    <w:rsid w:val="00C210DB"/>
    <w:rsid w:val="00C430C0"/>
    <w:rsid w:val="00D124BC"/>
    <w:rsid w:val="00D40272"/>
    <w:rsid w:val="00DB4E73"/>
    <w:rsid w:val="00E11100"/>
    <w:rsid w:val="00E1192A"/>
    <w:rsid w:val="00E32966"/>
    <w:rsid w:val="00EB1281"/>
    <w:rsid w:val="00EF764C"/>
    <w:rsid w:val="00F226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58953260">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67810270">
      <w:bodyDiv w:val="1"/>
      <w:marLeft w:val="0"/>
      <w:marRight w:val="0"/>
      <w:marTop w:val="0"/>
      <w:marBottom w:val="0"/>
      <w:divBdr>
        <w:top w:val="none" w:sz="0" w:space="0" w:color="auto"/>
        <w:left w:val="none" w:sz="0" w:space="0" w:color="auto"/>
        <w:bottom w:val="none" w:sz="0" w:space="0" w:color="auto"/>
        <w:right w:val="none" w:sz="0" w:space="0" w:color="auto"/>
      </w:divBdr>
    </w:div>
    <w:div w:id="1324622307">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ax.gov.ua/okremi-storinki/tsentri-obslugovuvannya-platnikiv-pod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me/tax_gov_ua" TargetMode="External"/><Relationship Id="rId5" Type="http://schemas.openxmlformats.org/officeDocument/2006/relationships/webSettings" Target="webSettings.xml"/><Relationship Id="rId10" Type="http://schemas.openxmlformats.org/officeDocument/2006/relationships/hyperlink" Target="https://cv.tax.gov.ua/http:/t.me/infoTAXbot" TargetMode="External"/><Relationship Id="rId4" Type="http://schemas.openxmlformats.org/officeDocument/2006/relationships/settings" Target="settings.xml"/><Relationship Id="rId9" Type="http://schemas.openxmlformats.org/officeDocument/2006/relationships/hyperlink" Target="https://www.facebook.com/tax.chernivtsi/?notif_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31D5-9192-4ECE-A16E-03910D34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830</Words>
  <Characters>474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3</cp:revision>
  <dcterms:created xsi:type="dcterms:W3CDTF">2021-09-30T08:13:00Z</dcterms:created>
  <dcterms:modified xsi:type="dcterms:W3CDTF">2021-09-30T08:14:00Z</dcterms:modified>
</cp:coreProperties>
</file>